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1480"/>
        <w:gridCol w:w="320"/>
        <w:gridCol w:w="2080"/>
        <w:gridCol w:w="260"/>
        <w:gridCol w:w="700"/>
        <w:gridCol w:w="360"/>
        <w:gridCol w:w="6280"/>
        <w:gridCol w:w="820"/>
        <w:gridCol w:w="900"/>
        <w:gridCol w:w="820"/>
        <w:gridCol w:w="600"/>
        <w:gridCol w:w="960"/>
        <w:gridCol w:w="1340"/>
        <w:gridCol w:w="280"/>
        <w:gridCol w:w="400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57830692" name="Picture">
</wp:docPr>
                  <a:graphic>
                    <a:graphicData uri="http://schemas.openxmlformats.org/drawingml/2006/picture">
                      <pic:pic>
                        <pic:nvPicPr>
                          <pic:cNvPr id="257830692" name="Picture"/>
                          <pic:cNvPicPr/>
                        </pic:nvPicPr>
                        <pic:blipFill>
                          <a:blip r:embed="img_0_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17:19:22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Unidade Orçamentária e Função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9,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01000 - SECRETARIA DO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01110 - SECRETARIA DO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11.833.163,78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11.833.163,78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01000 - SECRETARIA DO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01760 - FUNDO MUNICIPAL ESPECIAL DE CALAMIDADE PÚBLICA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Pública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85.586,03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85.586,03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02000 - SECRETARIA DE COMUNICAÇÃO PÚBLICA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02110 - SECRETARIA DE COMUNICAÇÃO PUBLICA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2.151.800,28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2.951.270,24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5.103.070,52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03000 - SECRETARIA DE ESPORTE E LAZER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03110 - SECRETARIA DE ESPORTE E LAZER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e Lazer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19.006.447,18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19.006.447,18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03000 - SECRETARIA DE ESPORTE E LAZER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03710 - FUNDO MUNICIPAL DE APOIO AO ESPORTE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e Lazer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04000 - PROCURADORIA GERAL DO MUNICIPIO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04110 - PROCURADORIA GERAL DO MUNICÍPIO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Judiciária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767.686,67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16.102.417,12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16.870.103,79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480"/>
        <w:gridCol w:w="320"/>
        <w:gridCol w:w="2080"/>
        <w:gridCol w:w="260"/>
        <w:gridCol w:w="700"/>
        <w:gridCol w:w="360"/>
        <w:gridCol w:w="6280"/>
        <w:gridCol w:w="820"/>
        <w:gridCol w:w="900"/>
        <w:gridCol w:w="820"/>
        <w:gridCol w:w="600"/>
        <w:gridCol w:w="960"/>
        <w:gridCol w:w="1340"/>
        <w:gridCol w:w="280"/>
        <w:gridCol w:w="400"/>
      </w:tblGrid>
      <w:tr>
        <w:trPr>
          <w:trHeight w:hRule="exact" w:val="42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07497600" name="Picture">
</wp:docPr>
                  <a:graphic>
                    <a:graphicData uri="http://schemas.openxmlformats.org/drawingml/2006/picture">
                      <pic:pic>
                        <pic:nvPicPr>
                          <pic:cNvPr id="1407497600" name="Picture"/>
                          <pic:cNvPicPr/>
                        </pic:nvPicPr>
                        <pic:blipFill>
                          <a:blip r:embed="img_0_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17:19:22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Unidade Orçamentária e Função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9,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08000 - SECRETARIA DA FAZENDA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08110 - SECRETARIA DA FAZENDA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Judiciária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42.016.056,05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25.819.007,33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45.000.000,00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12.000.000,40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3.500.000,08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134.708.884,06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263.043.947,92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09000 - SECRETARIA DE OBRAS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09110 - SECRETARIA DE OBRAS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2.804.216,00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Pública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89.714.597,76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71.571,00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Urbanismo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176.745.678,06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108.230.251,24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377.566.314,06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09000 - SECRETARIA DE OBRAS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09730 - FUNDO MUNICIPAL DE SANEAMENTO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11.750.000,00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11.750.000,00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10000 - FUNDO MUNICIPAL DE SAÚDE / SECRETARIA DE SAÚDE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10210 - FUNDO MUNICIPAL DE SAÚDE / SECRETARIA DE SAÚDE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2.101.797,72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1.301.377.880,33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1.303.479.678,05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11000 - FUNDO MUNICIPAL DE ASSISTÊNCIA SOCIAL / SECRETARIA DE ASSISTÊNCIA SOCIAL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11210 - FUNDO MUNICIPAL DE ASSISTÊNCIA SOCIAL / SECRETARIA DE ASSISTÊNCIA SOCIAL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63.456.668,67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480"/>
        <w:gridCol w:w="320"/>
        <w:gridCol w:w="2080"/>
        <w:gridCol w:w="260"/>
        <w:gridCol w:w="700"/>
        <w:gridCol w:w="360"/>
        <w:gridCol w:w="6280"/>
        <w:gridCol w:w="820"/>
        <w:gridCol w:w="900"/>
        <w:gridCol w:w="820"/>
        <w:gridCol w:w="600"/>
        <w:gridCol w:w="960"/>
        <w:gridCol w:w="1340"/>
        <w:gridCol w:w="280"/>
        <w:gridCol w:w="400"/>
      </w:tblGrid>
      <w:tr>
        <w:trPr>
          <w:trHeight w:hRule="exact" w:val="42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00187845" name="Picture">
</wp:docPr>
                  <a:graphic>
                    <a:graphicData uri="http://schemas.openxmlformats.org/drawingml/2006/picture">
                      <pic:pic>
                        <pic:nvPicPr>
                          <pic:cNvPr id="1500187845" name="Picture"/>
                          <pic:cNvPicPr/>
                        </pic:nvPicPr>
                        <pic:blipFill>
                          <a:blip r:embed="img_0_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17:19:22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Unidade Orçamentária e Função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9,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63.456.668,67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13000 - SECRETARIA DE EDUCAÇÃO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13110 - SECRETARIA DE EDUCAÇÃO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489.100.657,50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489.100.657,50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13000 - SECRETARIA DE EDUCAÇÃO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13710 - FUNDO NACIONAL DE DESENVOLVIMENTO DA EDUCAÇÃO BÁSICA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284.886.243,49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284.886.243,49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14000 - SECRETARIA DE MOBILIDADE URBANA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14110 - SECRETARIA DE MOBILIDADE URBANA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1.004.625,00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38.033.495,40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39.038.120,40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18000 - SECRETARIA DE SEGURANÇA URBANA E CIDADANIA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18110 - SECRETARIA DE SEGURANÇA URBANA E CIDADANIA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Pública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20.876.886,76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4.118,40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20.881.005,16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19000 - SECRETARIA DE SUSTENTABILIDADE EM MEIO AMBIENTE E ATIVIDADES URBANAS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19110 - SECRETARIA DE SUSTENTABILIDADE EM MEIO AMBIENTE E ATIVIDADES URBANAS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Ambiental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26.037.366,81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26.037.366,81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21000 - PLANO DE ASSISTÊNCIA A SAÚDE DO SERVIDOR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21910 - PLANO DE ASSISTÊNCIA À SAUDE DO SERVIDOR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52.170.048,19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480"/>
        <w:gridCol w:w="320"/>
        <w:gridCol w:w="2080"/>
        <w:gridCol w:w="260"/>
        <w:gridCol w:w="700"/>
        <w:gridCol w:w="360"/>
        <w:gridCol w:w="6280"/>
        <w:gridCol w:w="820"/>
        <w:gridCol w:w="900"/>
        <w:gridCol w:w="820"/>
        <w:gridCol w:w="600"/>
        <w:gridCol w:w="960"/>
        <w:gridCol w:w="1340"/>
        <w:gridCol w:w="280"/>
        <w:gridCol w:w="400"/>
      </w:tblGrid>
      <w:tr>
        <w:trPr>
          <w:trHeight w:hRule="exact" w:val="42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5096967" name="Picture">
</wp:docPr>
                  <a:graphic>
                    <a:graphicData uri="http://schemas.openxmlformats.org/drawingml/2006/picture">
                      <pic:pic>
                        <pic:nvPicPr>
                          <pic:cNvPr id="95096967" name="Picture"/>
                          <pic:cNvPicPr/>
                        </pic:nvPicPr>
                        <pic:blipFill>
                          <a:blip r:embed="img_0_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17:19:22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Unidade Orçamentária e Função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9,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52.170.048,19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23000 - CONTROLADORIA GERAL DO MUNICÍPIO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23110 - CONTROLADORIA GERAL DO MUNICÍPIO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3.924.468,78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3.924.468,78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31000 - DEPARTAMENTO MUNICIPAL DE LIMPEZA URBANA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31310 - DEPARTAMENTO MUNICIPAL DE LIMPEZA URBANA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13.252.574,28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4.750.109,20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Urbanismo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81.536.648,10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Ambiental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40.086.396,13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40.508,52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139.666.236,23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33000 - AGENCIA DE PROTEÇÃO E DEFESA DO CONSUMIDOR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33310 - AGÊNCIA DE PROTEÇÃO E DEFESA DO CONSUMIDOR - FUMCON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977.802,78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6.659.488,64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7.654.291,42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33000 - AGENCIA DE PROTEÇÃO E DEFESA DO CONSUMIDOR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33710 - FUNDO MUNICIPAL DE PROTEÇÃO AO CONSUMIDOR - FUNCON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101.150,00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3.590.850,00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3.740.000,00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34000 - JUIZ DE FORA PREVIDÊNCIA - JFPREV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34310 - JUIZ DE FORA PREVIDÊNCIA - JFPREV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488.406.270,88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45.879,00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480"/>
        <w:gridCol w:w="320"/>
        <w:gridCol w:w="2080"/>
        <w:gridCol w:w="260"/>
        <w:gridCol w:w="700"/>
        <w:gridCol w:w="360"/>
        <w:gridCol w:w="6280"/>
        <w:gridCol w:w="820"/>
        <w:gridCol w:w="900"/>
        <w:gridCol w:w="820"/>
        <w:gridCol w:w="600"/>
        <w:gridCol w:w="960"/>
        <w:gridCol w:w="1340"/>
        <w:gridCol w:w="280"/>
        <w:gridCol w:w="400"/>
      </w:tblGrid>
      <w:tr>
        <w:trPr>
          <w:trHeight w:hRule="exact" w:val="42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62977577" name="Picture">
</wp:docPr>
                  <a:graphic>
                    <a:graphicData uri="http://schemas.openxmlformats.org/drawingml/2006/picture">
                      <pic:pic>
                        <pic:nvPicPr>
                          <pic:cNvPr id="262977577" name="Picture"/>
                          <pic:cNvPicPr/>
                        </pic:nvPicPr>
                        <pic:blipFill>
                          <a:blip r:embed="img_0_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17:19:22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Unidade Orçamentária e Função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9,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4.816.803,53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145.000.209,77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638.293.163,18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40000 -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40410 -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1.685.314,66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192.983,90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21.463.116,01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91.650,00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23.433.064,57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40000 -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40710 - FUNDO MUNICIPAL DE CULTURA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1.740.793,26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1.740.793,26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41000 - FUNDAÇÃO MUSEU MARIANO PROCÓPIO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41410 - FUNDAÇÃO MUSEU MARIANO PROCÓPIO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603.027,12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23.288,94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8.085.638,54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26.400,00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8.752.354,60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50000 - CÂMARA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50810 - CÂMARA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Legislativa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57.955.793,56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8.168.297,07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66.124.090,63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5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480"/>
        <w:gridCol w:w="320"/>
        <w:gridCol w:w="2080"/>
        <w:gridCol w:w="260"/>
        <w:gridCol w:w="700"/>
        <w:gridCol w:w="360"/>
        <w:gridCol w:w="6280"/>
        <w:gridCol w:w="820"/>
        <w:gridCol w:w="900"/>
        <w:gridCol w:w="820"/>
        <w:gridCol w:w="600"/>
        <w:gridCol w:w="960"/>
        <w:gridCol w:w="1340"/>
        <w:gridCol w:w="280"/>
        <w:gridCol w:w="400"/>
      </w:tblGrid>
      <w:tr>
        <w:trPr>
          <w:trHeight w:hRule="exact" w:val="42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08444310" name="Picture">
</wp:docPr>
                  <a:graphic>
                    <a:graphicData uri="http://schemas.openxmlformats.org/drawingml/2006/picture">
                      <pic:pic>
                        <pic:nvPicPr>
                          <pic:cNvPr id="1808444310" name="Picture"/>
                          <pic:cNvPicPr/>
                        </pic:nvPicPr>
                        <pic:blipFill>
                          <a:blip r:embed="img_0_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17:19:22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Unidade Orçamentária e Função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9,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60000 - SECRETARIA DE RECURSOS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60110 - SECRETARIA DE RECURSOS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37.579.269,12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68.326.727,44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105.905.996,56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61000 - SECRETARIA DE TRANSFORMAÇÃO DIGITAL E ADMINISTRATIVA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61110 - SECRETARIA DE TRANSFORMAÇÃO DIGITAL E ADMINISTRATIVA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26.736.742,44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8.236,80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508.296,31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27.253.275,55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62000 - SECRETARIA DE PLANEJAMENTO URBANO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62110 - SECRETARIA DE PLANEJAMENTO URBANO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Urbanismo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8.914.394,52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3.296.371,51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12.210.766,03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62000 - SECRETARIA DE PLANEJAMENTO URBANO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62710 - FUNDO MUNICIPAL DE HABITAÇÃO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1.211.361,00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1.211.361,00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63000 - SECRETARIA DE PLANEJAMENTO DO TERRITORIO E PARTICIPAÇÃO POPULAR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63110 - SECRETARIA DE PLANEJAMENTO DO TERRITORIO E PARTICIPAÇÃO POPULAR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3.859.897,18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Ciência e Tecnologia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326.381,72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4.236.278,90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64000 - SECRETARIA DE DESENVOLVIMENTO SUSTENTÁVEL E INCLUSIVO, DA INOVAÇÃO E COMPETITIVIDADE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64110 - SECRETARIA DE DESENVOLVIMENTO SUSTENTÁVEL E INCLUSIVO, DA INOVAÇÃO E COMPETITIVIDADE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480"/>
        <w:gridCol w:w="320"/>
        <w:gridCol w:w="2080"/>
        <w:gridCol w:w="260"/>
        <w:gridCol w:w="700"/>
        <w:gridCol w:w="360"/>
        <w:gridCol w:w="6280"/>
        <w:gridCol w:w="820"/>
        <w:gridCol w:w="900"/>
        <w:gridCol w:w="820"/>
        <w:gridCol w:w="600"/>
        <w:gridCol w:w="960"/>
        <w:gridCol w:w="1340"/>
        <w:gridCol w:w="280"/>
        <w:gridCol w:w="400"/>
      </w:tblGrid>
      <w:tr>
        <w:trPr>
          <w:trHeight w:hRule="exact" w:val="420"/>
        </w:trPr>
        <w:tc>
          <w:tcPr>
     </w:tcPr>
          <w:p>
            <w:pPr>
              <w:pStyle w:val="EMPTY_CELL_STYLE"/>
              <w:pageBreakBefore/>
            </w:pPr>
            <w:bookmarkStart w:id="6" w:name="JR_PAGE_ANCHOR_0_7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19139984" name="Picture">
</wp:docPr>
                  <a:graphic>
                    <a:graphicData uri="http://schemas.openxmlformats.org/drawingml/2006/picture">
                      <pic:pic>
                        <pic:nvPicPr>
                          <pic:cNvPr id="219139984" name="Picture"/>
                          <pic:cNvPicPr/>
                        </pic:nvPicPr>
                        <pic:blipFill>
                          <a:blip r:embed="img_0_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17:19:22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Unidade Orçamentária e Função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9,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1.080.553,57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Indústria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Comércio e Serviços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2.531.507,72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3.615.061,29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65000 -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65110 -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5.325.000,00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6.063.977,08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Agricultura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6.915.483,84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18.304.460,92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65000 -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65710 - FUNDO MUNICIPAL DE SEGURANÇA ALIMENTAR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1.257.608,02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Agricultura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1.072.391,98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2.330.000,00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65000 -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65720 - FUNDO MUNICIPAL DE MANUTENÇÃO E FUNCIONAMENTO DO RESTAURANTE POPULAR YEDA DUARTE GOMES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66000 - SECRETARIA DE TURISMO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66110 - SECRETARIA DE TURISMO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1.486.942,03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Comércio e Serviços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4.450.554,04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5.937.496,07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66000 - SECRETARIA DE TURISMO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66710 - FUNDO MUNICIPAL DE TURISMO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Comércio e Serviços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346.250,00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346.250,00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480"/>
        <w:gridCol w:w="320"/>
        <w:gridCol w:w="2080"/>
        <w:gridCol w:w="260"/>
        <w:gridCol w:w="700"/>
        <w:gridCol w:w="360"/>
        <w:gridCol w:w="6280"/>
        <w:gridCol w:w="820"/>
        <w:gridCol w:w="900"/>
        <w:gridCol w:w="820"/>
        <w:gridCol w:w="600"/>
        <w:gridCol w:w="960"/>
        <w:gridCol w:w="1340"/>
        <w:gridCol w:w="280"/>
        <w:gridCol w:w="400"/>
      </w:tblGrid>
      <w:tr>
        <w:trPr>
          <w:trHeight w:hRule="exact" w:val="420"/>
        </w:trPr>
        <w:tc>
          <w:tcPr>
     </w:tcPr>
          <w:p>
            <w:pPr>
              <w:pStyle w:val="EMPTY_CELL_STYLE"/>
              <w:pageBreakBefore/>
            </w:pPr>
            <w:bookmarkStart w:id="7" w:name="JR_PAGE_ANCHOR_0_8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95226639" name="Picture">
</wp:docPr>
                  <a:graphic>
                    <a:graphicData uri="http://schemas.openxmlformats.org/drawingml/2006/picture">
                      <pic:pic>
                        <pic:nvPicPr>
                          <pic:cNvPr id="795226639" name="Picture"/>
                          <pic:cNvPicPr/>
                        </pic:nvPicPr>
                        <pic:blipFill>
                          <a:blip r:embed="img_0_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17:19:22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Unidade Orçamentária e Função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9,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67110 -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7.596.820,94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7.596.820,94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67710 - FUNDO MUNICIPAL DOS DIREITOS DA CRIANÇA E DO ADOLESCENTE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67720 - FUNDO MUNICIPAL DOS DIREITOS DA PESSOA COM DEFICIÊNCIA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1.950.002,57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1.950.002,57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Órgão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Unidade Orçamentária</w:t>
            </w: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67730 - FUNDO MUNICIPAL DE PROMOÇÃO DO IDOSO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2.145.965,24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322.000,00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DA UNIDADE ORÇAMENTÁRIA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2.467.965,24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480"/>
        <w:gridCol w:w="320"/>
        <w:gridCol w:w="2080"/>
        <w:gridCol w:w="260"/>
        <w:gridCol w:w="700"/>
        <w:gridCol w:w="340"/>
        <w:gridCol w:w="20"/>
        <w:gridCol w:w="1900"/>
        <w:gridCol w:w="4380"/>
        <w:gridCol w:w="820"/>
        <w:gridCol w:w="900"/>
        <w:gridCol w:w="820"/>
        <w:gridCol w:w="600"/>
        <w:gridCol w:w="960"/>
        <w:gridCol w:w="1340"/>
        <w:gridCol w:w="280"/>
        <w:gridCol w:w="400"/>
      </w:tblGrid>
      <w:tr>
        <w:trPr>
          <w:trHeight w:hRule="exact" w:val="420"/>
        </w:trPr>
        <w:tc>
          <w:tcPr>
     </w:tcPr>
          <w:p>
            <w:pPr>
              <w:pStyle w:val="EMPTY_CELL_STYLE"/>
              <w:pageBreakBefore/>
            </w:pPr>
            <w:bookmarkStart w:id="8" w:name="JR_PAGE_ANCHOR_0_9"/>
            <w:bookmarkEnd w:id="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07351779" name="Picture">
</wp:docPr>
                  <a:graphic>
                    <a:graphicData uri="http://schemas.openxmlformats.org/drawingml/2006/picture">
                      <pic:pic>
                        <pic:nvPicPr>
                          <pic:cNvPr id="1307351779" name="Picture"/>
                          <pic:cNvPicPr/>
                        </pic:nvPicPr>
                        <pic:blipFill>
                          <a:blip r:embed="img_0_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17:19:22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Despesas por Unidade Orçamentária e Função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9,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TOTAL POR FUNÇÃO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0"/>
              <w:gridCol w:w="8000"/>
              <w:gridCol w:w="3720"/>
            </w:tblGrid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Legislativa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57.955.793,56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Judiciária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42.783.742,72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Administração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140.936.425,35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Segurança Pública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110.677.070,55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Assistência Social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67.552.636,48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Previdência Social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626.420.014,23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Saúde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1.353.547.928,52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Trabalho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17.096.187,64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Educação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773.986.900,99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Cultura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31.289.547,81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Direitos da Cidadania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26.450.744,68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Urbanismo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267.196.720,68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Habitação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4.507.732,51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Saneamento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119.980.251,24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Gestão Ambiental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66.123.762,94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Ciência e Tecnologia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326.381,72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Agricultura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7.987.875,82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Indústria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3.000,00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Comércio e Serviços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7.328.311,76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Comunicações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4.488.191,55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Transporte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41.533.495,48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Desporto e Lazer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19.496.447,18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Encargos Especiais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139.749.246,11</w:t>
                  </w:r>
                </w:p>
              </w:tc>
            </w:tr>
            <w:tr>
              <w:trPr>
                <w:trHeight w:hRule="exact" w:val="4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Reserva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 145.050.209,77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TOTAL GERAL DAS FUNÇÕES</w:t>
            </w:r>
          </w:p>
        </w:tc>
        <w:tc>
          <w:tcPr>
            <w:gridSpan w:val="5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4.072.468.619,29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8000" w:h="220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  <w:style w:type="paragraph" w:styleId="table">
    <w:name w:val="table"/>
    <w:qFormat/>
    <w:pPr>
      <w:ind/>
    </w:pPr>
    <w:rPr>
       </w:rPr>
  </w:style>
  <w:style w:type="paragraph" w:styleId="table_TH">
    <w:name w:val="table_TH"/>
    <w:qFormat/>
    <w:pPr>
      <w:ind/>
    </w:pPr>
    <w:rPr>
       </w:rPr>
  </w:style>
  <w:style w:type="paragraph" w:styleId="table_CH">
    <w:name w:val="table_CH"/>
    <w:qFormat/>
    <w:pPr>
      <w:ind/>
    </w:pPr>
    <w:rPr>
       </w:rPr>
  </w:style>
  <w:style w:type="paragraph" w:styleId="table_TD">
    <w:name w:val="table_TD"/>
    <w:qFormat/>
    <w:pPr>
      <w:ind/>
    </w:pPr>
    <w:rPr>
      <w:highlight w:val="whit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" Type="http://schemas.openxmlformats.org/officeDocument/2006/relationships/image" Target="media/img_0_0_1.jpeg"/>
 <Relationship Id="img_0_1_1" Type="http://schemas.openxmlformats.org/officeDocument/2006/relationships/image" Target="media/img_0_1_1.jpeg"/>
 <Relationship Id="img_0_2_1" Type="http://schemas.openxmlformats.org/officeDocument/2006/relationships/image" Target="media/img_0_2_1.jpeg"/>
 <Relationship Id="img_0_3_1" Type="http://schemas.openxmlformats.org/officeDocument/2006/relationships/image" Target="media/img_0_3_1.jpeg"/>
 <Relationship Id="img_0_4_1" Type="http://schemas.openxmlformats.org/officeDocument/2006/relationships/image" Target="media/img_0_4_1.jpeg"/>
 <Relationship Id="img_0_5_1" Type="http://schemas.openxmlformats.org/officeDocument/2006/relationships/image" Target="media/img_0_5_1.jpeg"/>
 <Relationship Id="img_0_6_1" Type="http://schemas.openxmlformats.org/officeDocument/2006/relationships/image" Target="media/img_0_6_1.jpeg"/>
 <Relationship Id="img_0_7_1" Type="http://schemas.openxmlformats.org/officeDocument/2006/relationships/image" Target="media/img_0_7_1.jpeg"/>
 <Relationship Id="img_0_8_1" Type="http://schemas.openxmlformats.org/officeDocument/2006/relationships/image" Target="media/img_0_8_1.jpeg"/>
</Relationships>

</file>