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280"/>
        <w:gridCol w:w="1240"/>
        <w:gridCol w:w="280"/>
        <w:gridCol w:w="1800"/>
        <w:gridCol w:w="280"/>
        <w:gridCol w:w="960"/>
        <w:gridCol w:w="6640"/>
        <w:gridCol w:w="1720"/>
        <w:gridCol w:w="1420"/>
        <w:gridCol w:w="960"/>
        <w:gridCol w:w="1340"/>
        <w:gridCol w:w="280"/>
        <w:gridCol w:w="400"/>
      </w:tblGrid>
      <w:tr>
        <w:trPr>
          <w:trHeight w:hRule="exact" w:val="88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89770071" name="Picture">
</wp:docPr>
                  <a:graphic>
                    <a:graphicData uri="http://schemas.openxmlformats.org/drawingml/2006/picture">
                      <pic:pic>
                        <pic:nvPicPr>
                          <pic:cNvPr id="1389770071" name="Picture"/>
                          <pic:cNvPicPr/>
                        </pic:nvPicPr>
                        <pic:blipFill>
                          <a:blip r:embed="img_0_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09/01/2025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12:10:33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 de Receitas - Fundos Especiais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165, 5, nº 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Por Unidade Orçamentária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Código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03710 - FUNDO MUNICIPAL DE APOIO AO ESPORTE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09730 - FUNDO MUNICIPAL DE 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11.750.000,00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13710 - FUNDO NACIONAL DE DESENVOLVIMENTO DA EDUCAÇÃO BÁSICA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284.886.243,49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33710 - FUNDO MUNICIPAL DE PROTEÇÃO AO CONSUMIDOR - FUNCON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40710 - FUNDO MUNICIPAL DE 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90.793,26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62710 - FUNDO MUNICIPAL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1.211.361,00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65710 - FUNDO MUNICIPAL DE SEGURANÇA ALIMENTAR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65720 - FUNDO MUNICIPAL DE MANUTENÇÃO E FUNCIONAMENTO DO RESTAURANTE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280"/>
        <w:gridCol w:w="1240"/>
        <w:gridCol w:w="280"/>
        <w:gridCol w:w="1800"/>
        <w:gridCol w:w="280"/>
        <w:gridCol w:w="960"/>
        <w:gridCol w:w="6640"/>
        <w:gridCol w:w="1720"/>
        <w:gridCol w:w="1420"/>
        <w:gridCol w:w="960"/>
        <w:gridCol w:w="1340"/>
        <w:gridCol w:w="280"/>
        <w:gridCol w:w="400"/>
      </w:tblGrid>
      <w:tr>
        <w:trPr>
          <w:trHeight w:hRule="exact" w:val="88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23206384" name="Picture">
</wp:docPr>
                  <a:graphic>
                    <a:graphicData uri="http://schemas.openxmlformats.org/drawingml/2006/picture">
                      <pic:pic>
                        <pic:nvPicPr>
                          <pic:cNvPr id="1223206384" name="Picture"/>
                          <pic:cNvPicPr/>
                        </pic:nvPicPr>
                        <pic:blipFill>
                          <a:blip r:embed="img_0_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09/01/2025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12:10:33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 de Receitas - Fundos Especiais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165, 5, nº 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Por Unidade Orçamentária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Código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67710 - FUNDO MUNICIPAL DOS DIREITOS DA CRIANÇA E DO ADOLESCENTE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67730 - FUNDO MUNICIPAL DE PROMOÇÃO DO IDOSO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INTRAORCAMENTARIA CORRENTE</w:t>
            </w: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305.416.397,75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8000" w:h="220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  <w:style w:type="paragraph" w:styleId="table">
    <w:name w:val="table"/>
    <w:qFormat/>
    <w:pPr>
      <w:ind/>
    </w:pPr>
    <w:rPr>
       </w:rPr>
  </w:style>
  <w:style w:type="paragraph" w:styleId="table_TH">
    <w:name w:val="table_TH"/>
    <w:qFormat/>
    <w:pPr>
      <w:ind/>
    </w:pPr>
    <w:rPr>
       </w:rPr>
  </w:style>
  <w:style w:type="paragraph" w:styleId="table_CH">
    <w:name w:val="table_CH"/>
    <w:qFormat/>
    <w:pPr>
      <w:ind/>
    </w:pPr>
    <w:rPr>
       </w:rPr>
  </w:style>
  <w:style w:type="paragraph" w:styleId="table_TD">
    <w:name w:val="table_TD"/>
    <w:qFormat/>
    <w:pPr>
      <w:ind/>
    </w:pPr>
    <w:rPr>
      <w:highlight w:val="whit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" Type="http://schemas.openxmlformats.org/officeDocument/2006/relationships/image" Target="media/img_0_0_1.jpeg"/>
 <Relationship Id="img_0_1_1" Type="http://schemas.openxmlformats.org/officeDocument/2006/relationships/image" Target="media/img_0_1_1.jpeg"/>
</Relationships>

</file>