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FB753" w14:textId="608DA0E0" w:rsidR="0062356C" w:rsidRDefault="0062356C" w:rsidP="0062356C">
      <w:pPr>
        <w:pStyle w:val="Standard"/>
        <w:spacing w:before="240" w:after="240" w:line="240" w:lineRule="auto"/>
        <w:jc w:val="center"/>
      </w:pPr>
      <w:r w:rsidRPr="00942EB5">
        <w:rPr>
          <w:b/>
          <w:u w:val="single"/>
        </w:rPr>
        <w:t>INEXIGIBILIDADE DE LICITAÇÃO</w:t>
      </w:r>
    </w:p>
    <w:p w14:paraId="63D8A2F9" w14:textId="77777777" w:rsidR="0062356C" w:rsidRDefault="0062356C" w:rsidP="0062356C">
      <w:pPr>
        <w:pStyle w:val="Standard"/>
        <w:spacing w:before="240" w:line="240" w:lineRule="auto"/>
        <w:ind w:firstLine="1134"/>
      </w:pPr>
      <w:r>
        <w:t>A inexigibilidade de licitação decorre da inviabilidade fática ou jurídica de competição, aplicando-se as hipóteses do art. 74 com a instrução do art. 72 da Lei Federal nº 14.133/2021.</w:t>
      </w:r>
    </w:p>
    <w:p w14:paraId="08F110AA" w14:textId="77777777" w:rsidR="0062356C" w:rsidRDefault="0062356C" w:rsidP="0062356C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5534"/>
        <w:gridCol w:w="1220"/>
        <w:gridCol w:w="1721"/>
      </w:tblGrid>
      <w:tr w:rsidR="0062356C" w14:paraId="7EB60D39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318F3F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Item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F53488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Título do Documento</w:t>
            </w:r>
          </w:p>
          <w:p w14:paraId="0911628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AFE34A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535DEEE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Observação / Despacho / Justificativa</w:t>
            </w:r>
          </w:p>
        </w:tc>
      </w:tr>
      <w:tr w:rsidR="0062356C" w14:paraId="636E8D9A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9264FD3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DD11EE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Formalização de Demanda</w:t>
            </w:r>
          </w:p>
          <w:p w14:paraId="1A9B682D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Justificativa da necessidade pública e da impossibilidade de atendimento por via competitiva comum (Art. 72,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6F83B2C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C02E30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65CB2C9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E79D85F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2E57410D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33B25AA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F20A0A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Termo de Referência ou Projeto Básico</w:t>
            </w:r>
          </w:p>
          <w:p w14:paraId="11BF3155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Especificação minuciosa do objeto singular ou serviço especializado, metas, obrigações e prazos (Art. 6º, XXIII/XXV e art. 72, 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ED4527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26D394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33A8D7E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852DF8F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51188BE5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46749DD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989A1B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Enquadramento Legal no Art. 74</w:t>
            </w:r>
          </w:p>
          <w:p w14:paraId="600CC72F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Demonstração fática do enquadramento nos incisos do caput do art. 74 (fornecedor exclusivo, artista consagrado, serviços técnicos notórios, credenciamento ou imóvel singular) (Art. 74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54245A4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3A76902D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7185E1E4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37D5F9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0855AD9C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5BBB33F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CD856A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Comprovação Documental Específica de Inviabilidade</w:t>
            </w:r>
          </w:p>
          <w:p w14:paraId="1281D5B6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Atestado de exclusividade registrado, contrato de empresário artístico exclusivo, portfólio e atestados comprobatórios de notória especialização, ou laudo de avaliação de imóvel (Art. 74, §§ 1º a 5º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9F056B3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343AD19E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4F8863E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E6D760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1BFEC72C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9F1DC96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EA8590F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Justificativa de Preços e Razoabilidade</w:t>
            </w:r>
          </w:p>
          <w:p w14:paraId="0B6D63E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Comprovação de preços praticados pelo contratado com outros órgãos ou clientes privados por meio de notas fiscais ou tabelas oficiais (Art. 23, § 4º e art. 72, VII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E9D508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7427482C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2208A703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0FBEEA3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2BE512D4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82BA24D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6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CFE2A1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Declaração de Adequação Orçamentária</w:t>
            </w:r>
          </w:p>
          <w:p w14:paraId="1DA2284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 xml:space="preserve">Comprovante de reserva orçamentária e disponibilidade </w:t>
            </w:r>
            <w:r>
              <w:lastRenderedPageBreak/>
              <w:t>financeira para suportar os custos (Art. 72, IV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0EEDBF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lastRenderedPageBreak/>
              <w:t>[ ]</w:t>
            </w:r>
            <w:proofErr w:type="gramEnd"/>
            <w:r>
              <w:t xml:space="preserve"> Sim </w:t>
            </w:r>
          </w:p>
          <w:p w14:paraId="16788B5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2986338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lastRenderedPageBreak/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C74120C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66E10F87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E1018E6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7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A97E6C8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Habilitação e Qualificação do Contratado</w:t>
            </w:r>
          </w:p>
          <w:p w14:paraId="507D351C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Atos constitutivos, certidões fiscais e trabalhistas, certidão do FGTS e declaração do art. 7º, XXXIII da CF (Art. 62 a 70 e art. 72, V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E6B64B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290294E5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6316F0D4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21D47A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  <w:tr w:rsidR="0062356C" w14:paraId="3162B4AF" w14:textId="77777777" w:rsidTr="005537BF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31DABA0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8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44DF418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Razão da Escolha do Fornecedor / Profissional</w:t>
            </w:r>
          </w:p>
          <w:p w14:paraId="3D99DD7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r>
              <w:t>Justificativa demonstrando a perfeita adequação e indispensabilidade do profissional ou empresa para o objeto pretendido (Art. 72, VI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2D1E02B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5891A577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6685A9E2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0D33345" w14:textId="77777777" w:rsidR="0062356C" w:rsidRDefault="0062356C" w:rsidP="005537BF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32BA7684" w14:textId="77777777" w:rsidR="0062356C" w:rsidRDefault="0062356C" w:rsidP="0062356C">
      <w:pPr>
        <w:spacing w:before="240" w:after="240"/>
        <w:jc w:val="both"/>
        <w:rPr>
          <w:b/>
          <w:sz w:val="24"/>
          <w:szCs w:val="24"/>
        </w:rPr>
      </w:pPr>
    </w:p>
    <w:sectPr w:rsidR="0062356C" w:rsidSect="004B231D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391F" w14:textId="77777777" w:rsidR="00530F1A" w:rsidRDefault="00530F1A" w:rsidP="00305A10">
      <w:r>
        <w:separator/>
      </w:r>
    </w:p>
  </w:endnote>
  <w:endnote w:type="continuationSeparator" w:id="0">
    <w:p w14:paraId="5C28345A" w14:textId="77777777" w:rsidR="00530F1A" w:rsidRDefault="00530F1A" w:rsidP="0030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7C36F" w14:textId="77777777" w:rsidR="00530F1A" w:rsidRDefault="00530F1A" w:rsidP="00305A10">
      <w:r>
        <w:separator/>
      </w:r>
    </w:p>
  </w:footnote>
  <w:footnote w:type="continuationSeparator" w:id="0">
    <w:p w14:paraId="63C44E38" w14:textId="77777777" w:rsidR="00530F1A" w:rsidRDefault="00530F1A" w:rsidP="0030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B553" w14:textId="00C639C7" w:rsidR="00305A10" w:rsidRDefault="00305A10">
    <w:pPr>
      <w:pStyle w:val="Cabealho"/>
    </w:pPr>
  </w:p>
  <w:p w14:paraId="643D4598" w14:textId="660A4FFC" w:rsidR="00305A10" w:rsidRDefault="00305A10" w:rsidP="00305A10">
    <w:pPr>
      <w:pStyle w:val="Cabealho"/>
      <w:jc w:val="center"/>
    </w:pPr>
    <w:r>
      <w:rPr>
        <w:noProof/>
      </w:rPr>
      <w:drawing>
        <wp:inline distT="0" distB="0" distL="0" distR="0" wp14:anchorId="34AB60B9" wp14:editId="2DAA5B72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CF"/>
    <w:rsid w:val="001D264A"/>
    <w:rsid w:val="00295397"/>
    <w:rsid w:val="002C437E"/>
    <w:rsid w:val="00305A10"/>
    <w:rsid w:val="003B0A61"/>
    <w:rsid w:val="004B231D"/>
    <w:rsid w:val="00530F1A"/>
    <w:rsid w:val="00561F77"/>
    <w:rsid w:val="00570C18"/>
    <w:rsid w:val="005E39CD"/>
    <w:rsid w:val="005E79C6"/>
    <w:rsid w:val="0062356C"/>
    <w:rsid w:val="009A4CCF"/>
    <w:rsid w:val="009E4139"/>
    <w:rsid w:val="00B927A1"/>
    <w:rsid w:val="00C83012"/>
    <w:rsid w:val="00D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F44A8"/>
  <w15:chartTrackingRefBased/>
  <w15:docId w15:val="{5AB9A615-12C6-4835-97CB-3AF14C46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C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4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4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4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4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4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4C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4C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4C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4C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4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4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4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4CC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4CC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4C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4C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4C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4C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4C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4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4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4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4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4C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4C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4CC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4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4CC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4C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A4CCF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05A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A10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1863</Characters>
  <Application>Microsoft Office Word</Application>
  <DocSecurity>0</DocSecurity>
  <Lines>84</Lines>
  <Paragraphs>54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Perácio Araújo</dc:creator>
  <cp:keywords/>
  <dc:description/>
  <cp:lastModifiedBy>Perácio Araújo</cp:lastModifiedBy>
  <cp:revision>2</cp:revision>
  <cp:lastPrinted>2026-08-21T20:28:00Z</cp:lastPrinted>
  <dcterms:created xsi:type="dcterms:W3CDTF">2026-08-21T20:35:00Z</dcterms:created>
  <dcterms:modified xsi:type="dcterms:W3CDTF">2026-08-21T20:35:00Z</dcterms:modified>
</cp:coreProperties>
</file>